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33D908" w14:textId="41D3841A" w:rsidR="0074331E" w:rsidRPr="0074331E" w:rsidRDefault="0074331E" w:rsidP="000107BE">
      <w:pPr>
        <w:spacing w:before="472" w:after="28" w:line="100" w:lineRule="atLeast"/>
        <w:outlineLvl w:val="0"/>
        <w:rPr>
          <w:rFonts w:ascii="Veneer" w:eastAsiaTheme="minorHAnsi" w:hAnsi="Veneer" w:cstheme="minorBidi"/>
          <w:color w:val="FF6357"/>
          <w:kern w:val="0"/>
          <w:sz w:val="32"/>
          <w:szCs w:val="32"/>
        </w:rPr>
      </w:pPr>
      <w:r w:rsidRPr="0074331E">
        <w:rPr>
          <w:rFonts w:ascii="Times New Roman" w:eastAsia="Times New Roman" w:hAnsi="Times New Roman"/>
          <w:noProof/>
          <w:color w:val="FF6357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FA83A2D" wp14:editId="0E1D282B">
            <wp:simplePos x="0" y="0"/>
            <wp:positionH relativeFrom="margin">
              <wp:align>right</wp:align>
            </wp:positionH>
            <wp:positionV relativeFrom="paragraph">
              <wp:posOffset>300355</wp:posOffset>
            </wp:positionV>
            <wp:extent cx="2039620" cy="223583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31E">
        <w:rPr>
          <w:rFonts w:ascii="Veneer" w:eastAsiaTheme="minorHAnsi" w:hAnsi="Veneer" w:cstheme="minorBidi"/>
          <w:color w:val="FF6357"/>
          <w:kern w:val="0"/>
          <w:sz w:val="32"/>
          <w:szCs w:val="32"/>
        </w:rPr>
        <w:t>Bestellung Pop-Up-Stationen zum kontaktlosen Verteilen von Fairen Rosen</w:t>
      </w:r>
      <w:r w:rsidRPr="0074331E">
        <w:rPr>
          <w:rFonts w:ascii="Veneer" w:eastAsiaTheme="minorHAnsi" w:hAnsi="Veneer" w:cstheme="minorBidi"/>
          <w:color w:val="FF6357"/>
          <w:kern w:val="0"/>
          <w:sz w:val="32"/>
          <w:szCs w:val="32"/>
        </w:rPr>
        <w:br/>
      </w:r>
    </w:p>
    <w:p w14:paraId="2488120F" w14:textId="77777777" w:rsidR="0074331E" w:rsidRPr="0074331E" w:rsidRDefault="0074331E" w:rsidP="0074331E">
      <w:pPr>
        <w:spacing w:after="100" w:afterAutospacing="1" w:line="240" w:lineRule="atLeast"/>
        <w:outlineLvl w:val="0"/>
        <w:rPr>
          <w:rFonts w:ascii="Veneer" w:eastAsiaTheme="minorHAnsi" w:hAnsi="Veneer" w:cstheme="minorBidi"/>
          <w:color w:val="5E7A6A"/>
          <w:kern w:val="0"/>
          <w:sz w:val="28"/>
          <w:szCs w:val="28"/>
        </w:rPr>
      </w:pPr>
      <w:proofErr w:type="gramStart"/>
      <w:r w:rsidRPr="0074331E">
        <w:rPr>
          <w:rFonts w:ascii="Veneer" w:eastAsiaTheme="minorHAnsi" w:hAnsi="Veneer" w:cstheme="minorBidi"/>
          <w:color w:val="5E7A6A"/>
          <w:kern w:val="0"/>
          <w:sz w:val="28"/>
          <w:szCs w:val="28"/>
        </w:rPr>
        <w:t>Flower Power</w:t>
      </w:r>
      <w:proofErr w:type="gramEnd"/>
      <w:r w:rsidRPr="0074331E">
        <w:rPr>
          <w:rFonts w:ascii="Veneer" w:eastAsiaTheme="minorHAnsi" w:hAnsi="Veneer" w:cstheme="minorBidi"/>
          <w:color w:val="5E7A6A"/>
          <w:kern w:val="0"/>
          <w:sz w:val="28"/>
          <w:szCs w:val="28"/>
        </w:rPr>
        <w:t xml:space="preserve">: </w:t>
      </w:r>
      <w:bookmarkStart w:id="0" w:name="_Hlk498001157"/>
      <w:r w:rsidRPr="0074331E">
        <w:rPr>
          <w:rFonts w:ascii="Veneer" w:eastAsiaTheme="minorHAnsi" w:hAnsi="Veneer" w:cstheme="minorBidi"/>
          <w:color w:val="5E7A6A"/>
          <w:kern w:val="0"/>
          <w:sz w:val="28"/>
          <w:szCs w:val="28"/>
        </w:rPr>
        <w:t>Sag es mit fairen Rosen!</w:t>
      </w:r>
    </w:p>
    <w:p w14:paraId="46E7426F" w14:textId="41F664DC" w:rsidR="00D85DF3" w:rsidRPr="0074331E" w:rsidRDefault="0074331E" w:rsidP="0074331E">
      <w:pPr>
        <w:spacing w:after="100" w:afterAutospacing="1" w:line="240" w:lineRule="atLeast"/>
        <w:outlineLvl w:val="0"/>
        <w:rPr>
          <w:rFonts w:ascii="Veneer" w:eastAsiaTheme="minorHAnsi" w:hAnsi="Veneer" w:cstheme="minorBidi"/>
          <w:color w:val="00B0F0"/>
          <w:kern w:val="0"/>
          <w:sz w:val="28"/>
          <w:szCs w:val="28"/>
        </w:rPr>
      </w:pPr>
      <w:r w:rsidRPr="0074331E">
        <w:rPr>
          <w:rFonts w:asciiTheme="minorHAnsi" w:hAnsiTheme="minorHAnsi"/>
        </w:rPr>
        <w:t>Vom 14. Februar bis zum 14. März 2021, rund um den Weltfrauentag am 8. März, ruft TransFair zur Rosenaktion „</w:t>
      </w:r>
      <w:proofErr w:type="gramStart"/>
      <w:r w:rsidRPr="0074331E">
        <w:rPr>
          <w:rFonts w:asciiTheme="minorHAnsi" w:hAnsiTheme="minorHAnsi"/>
        </w:rPr>
        <w:t>Flower Power</w:t>
      </w:r>
      <w:proofErr w:type="gramEnd"/>
      <w:r w:rsidRPr="0074331E">
        <w:rPr>
          <w:rFonts w:asciiTheme="minorHAnsi" w:hAnsiTheme="minorHAnsi"/>
        </w:rPr>
        <w:t xml:space="preserve"> – Sag es mit fairen Rosen“ auf. Mit Rosenaktionen und Pop-Up-Stationen in ganz Deutschland setzen Aktive ein Zeichen für Frauenrechte und den fairen Handel mit Rosen</w:t>
      </w:r>
      <w:r>
        <w:rPr>
          <w:rFonts w:asciiTheme="minorHAnsi" w:hAnsiTheme="minorHAnsi"/>
        </w:rPr>
        <w:t>.</w:t>
      </w:r>
      <w:bookmarkEnd w:id="0"/>
    </w:p>
    <w:p w14:paraId="30EC7CFC" w14:textId="77777777" w:rsidR="001B675B" w:rsidRPr="0074331E" w:rsidRDefault="001B675B" w:rsidP="00276584">
      <w:pPr>
        <w:spacing w:after="100" w:afterAutospacing="1" w:line="240" w:lineRule="atLeast"/>
        <w:outlineLvl w:val="0"/>
        <w:rPr>
          <w:rFonts w:ascii="Veneer" w:eastAsiaTheme="minorHAnsi" w:hAnsi="Veneer" w:cstheme="minorBidi"/>
          <w:color w:val="5E7A6A"/>
          <w:kern w:val="0"/>
          <w:sz w:val="28"/>
          <w:szCs w:val="28"/>
        </w:rPr>
      </w:pPr>
      <w:r w:rsidRPr="0074331E">
        <w:rPr>
          <w:rFonts w:ascii="Veneer" w:eastAsiaTheme="minorHAnsi" w:hAnsi="Veneer" w:cstheme="minorBidi"/>
          <w:color w:val="5E7A6A"/>
          <w:kern w:val="0"/>
          <w:sz w:val="28"/>
          <w:szCs w:val="28"/>
        </w:rPr>
        <w:t xml:space="preserve">Veranstalter: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5562"/>
      </w:tblGrid>
      <w:tr w:rsidR="00187BCE" w:rsidRPr="00124C52" w14:paraId="0FDADCE0" w14:textId="77777777" w:rsidTr="00124C52">
        <w:trPr>
          <w:trHeight w:val="367"/>
        </w:trPr>
        <w:tc>
          <w:tcPr>
            <w:tcW w:w="3510" w:type="dxa"/>
            <w:vAlign w:val="center"/>
          </w:tcPr>
          <w:p w14:paraId="7B838F28" w14:textId="77777777" w:rsidR="00187BCE" w:rsidRPr="00124C52" w:rsidRDefault="00187BCE" w:rsidP="00124C52">
            <w:pPr>
              <w:spacing w:before="28" w:after="28" w:line="100" w:lineRule="atLeast"/>
              <w:rPr>
                <w:rFonts w:eastAsia="Times New Roman"/>
                <w:b/>
                <w:lang w:eastAsia="de-DE"/>
              </w:rPr>
            </w:pPr>
            <w:r w:rsidRPr="00124C52">
              <w:rPr>
                <w:rFonts w:eastAsia="Times New Roman"/>
                <w:b/>
                <w:lang w:eastAsia="de-DE"/>
              </w:rPr>
              <w:t>Gruppe / Organisation</w:t>
            </w:r>
          </w:p>
        </w:tc>
        <w:tc>
          <w:tcPr>
            <w:tcW w:w="5582" w:type="dxa"/>
            <w:vAlign w:val="center"/>
          </w:tcPr>
          <w:p w14:paraId="0117F9E8" w14:textId="41C68E63" w:rsidR="00187BCE" w:rsidRPr="00124C52" w:rsidRDefault="00187BCE" w:rsidP="00124C52">
            <w:pPr>
              <w:spacing w:before="28" w:after="28" w:line="100" w:lineRule="atLeast"/>
              <w:rPr>
                <w:rFonts w:eastAsia="Times New Roman"/>
                <w:lang w:eastAsia="de-DE"/>
              </w:rPr>
            </w:pPr>
          </w:p>
        </w:tc>
      </w:tr>
      <w:tr w:rsidR="00187BCE" w:rsidRPr="00124C52" w14:paraId="30D83C97" w14:textId="77777777" w:rsidTr="00124C52">
        <w:trPr>
          <w:trHeight w:val="454"/>
        </w:trPr>
        <w:tc>
          <w:tcPr>
            <w:tcW w:w="3510" w:type="dxa"/>
            <w:vAlign w:val="center"/>
          </w:tcPr>
          <w:p w14:paraId="5A583B91" w14:textId="77777777" w:rsidR="00187BCE" w:rsidRPr="00124C52" w:rsidRDefault="00187BCE" w:rsidP="00124C52">
            <w:pPr>
              <w:spacing w:before="28" w:after="28" w:line="100" w:lineRule="atLeast"/>
              <w:rPr>
                <w:rFonts w:eastAsia="Times New Roman"/>
                <w:b/>
                <w:lang w:eastAsia="de-DE"/>
              </w:rPr>
            </w:pPr>
            <w:r w:rsidRPr="00124C52">
              <w:rPr>
                <w:rFonts w:eastAsia="Times New Roman"/>
                <w:b/>
                <w:lang w:eastAsia="de-DE"/>
              </w:rPr>
              <w:t>Zuständige Ansprechperson</w:t>
            </w:r>
          </w:p>
        </w:tc>
        <w:tc>
          <w:tcPr>
            <w:tcW w:w="5582" w:type="dxa"/>
            <w:vAlign w:val="center"/>
          </w:tcPr>
          <w:p w14:paraId="05F205E1" w14:textId="79513E9C" w:rsidR="00187BCE" w:rsidRPr="00124C52" w:rsidRDefault="00187BCE" w:rsidP="00124C52">
            <w:pPr>
              <w:spacing w:before="28" w:after="28" w:line="100" w:lineRule="atLeast"/>
              <w:rPr>
                <w:rFonts w:eastAsia="Times New Roman"/>
                <w:lang w:eastAsia="de-DE"/>
              </w:rPr>
            </w:pPr>
          </w:p>
        </w:tc>
      </w:tr>
      <w:tr w:rsidR="00187BCE" w:rsidRPr="00124C52" w14:paraId="7F43F1D6" w14:textId="77777777" w:rsidTr="00124C52">
        <w:trPr>
          <w:trHeight w:val="476"/>
        </w:trPr>
        <w:tc>
          <w:tcPr>
            <w:tcW w:w="3510" w:type="dxa"/>
            <w:vMerge w:val="restart"/>
            <w:vAlign w:val="center"/>
          </w:tcPr>
          <w:p w14:paraId="72993B01" w14:textId="77777777" w:rsidR="00187BCE" w:rsidRPr="00124C52" w:rsidRDefault="00187BCE" w:rsidP="00124C52">
            <w:pPr>
              <w:spacing w:before="28" w:after="28" w:line="100" w:lineRule="atLeast"/>
              <w:rPr>
                <w:rFonts w:eastAsia="Times New Roman"/>
                <w:b/>
                <w:lang w:eastAsia="de-DE"/>
              </w:rPr>
            </w:pPr>
            <w:r w:rsidRPr="00124C52">
              <w:rPr>
                <w:rFonts w:eastAsia="Times New Roman"/>
                <w:b/>
                <w:lang w:eastAsia="de-DE"/>
              </w:rPr>
              <w:t>Kontaktdaten der Ansprechperson</w:t>
            </w:r>
          </w:p>
        </w:tc>
        <w:tc>
          <w:tcPr>
            <w:tcW w:w="5582" w:type="dxa"/>
            <w:vAlign w:val="center"/>
          </w:tcPr>
          <w:p w14:paraId="7B798082" w14:textId="3CDBCDEC" w:rsidR="00187BCE" w:rsidRPr="00124C52" w:rsidRDefault="001A15B8" w:rsidP="00124C52">
            <w:pPr>
              <w:spacing w:before="28" w:after="28" w:line="100" w:lineRule="atLeast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E-Mail-A</w:t>
            </w:r>
            <w:r w:rsidR="00187BCE" w:rsidRPr="00124C52">
              <w:rPr>
                <w:rFonts w:eastAsia="Times New Roman"/>
                <w:lang w:eastAsia="de-DE"/>
              </w:rPr>
              <w:t>dresse:</w:t>
            </w:r>
            <w:r w:rsidR="004A6B1C">
              <w:rPr>
                <w:rFonts w:eastAsia="Times New Roman"/>
                <w:lang w:eastAsia="de-DE"/>
              </w:rPr>
              <w:t xml:space="preserve"> </w:t>
            </w:r>
          </w:p>
        </w:tc>
      </w:tr>
      <w:tr w:rsidR="00187BCE" w:rsidRPr="00124C52" w14:paraId="1ABA44A2" w14:textId="77777777" w:rsidTr="00124C52">
        <w:trPr>
          <w:trHeight w:val="426"/>
        </w:trPr>
        <w:tc>
          <w:tcPr>
            <w:tcW w:w="3510" w:type="dxa"/>
            <w:vMerge/>
            <w:vAlign w:val="center"/>
          </w:tcPr>
          <w:p w14:paraId="6CA18D42" w14:textId="77777777" w:rsidR="00187BCE" w:rsidRPr="00124C52" w:rsidRDefault="00187BCE" w:rsidP="00124C52">
            <w:pPr>
              <w:spacing w:before="28" w:after="28" w:line="100" w:lineRule="atLeast"/>
              <w:rPr>
                <w:rFonts w:eastAsia="Times New Roman"/>
                <w:lang w:eastAsia="de-DE"/>
              </w:rPr>
            </w:pPr>
          </w:p>
        </w:tc>
        <w:tc>
          <w:tcPr>
            <w:tcW w:w="5582" w:type="dxa"/>
            <w:vAlign w:val="center"/>
          </w:tcPr>
          <w:p w14:paraId="0CB51A2F" w14:textId="5777BC43" w:rsidR="00187BCE" w:rsidRPr="00124C52" w:rsidRDefault="00187BCE" w:rsidP="00124C52">
            <w:pPr>
              <w:spacing w:before="28" w:after="28" w:line="100" w:lineRule="atLeast"/>
              <w:rPr>
                <w:rFonts w:eastAsia="Times New Roman"/>
                <w:lang w:eastAsia="de-DE"/>
              </w:rPr>
            </w:pPr>
            <w:r w:rsidRPr="00124C52">
              <w:rPr>
                <w:rFonts w:eastAsia="Times New Roman"/>
                <w:lang w:eastAsia="de-DE"/>
              </w:rPr>
              <w:t>Telefonnummer:</w:t>
            </w:r>
            <w:r w:rsidR="004A6B1C">
              <w:rPr>
                <w:rFonts w:eastAsia="Times New Roman"/>
                <w:lang w:eastAsia="de-DE"/>
              </w:rPr>
              <w:t xml:space="preserve"> </w:t>
            </w:r>
          </w:p>
        </w:tc>
      </w:tr>
      <w:tr w:rsidR="00254C07" w:rsidRPr="00124C52" w14:paraId="78B7219F" w14:textId="77777777" w:rsidTr="00124C52">
        <w:trPr>
          <w:trHeight w:val="426"/>
        </w:trPr>
        <w:tc>
          <w:tcPr>
            <w:tcW w:w="3510" w:type="dxa"/>
            <w:vAlign w:val="center"/>
          </w:tcPr>
          <w:p w14:paraId="58007E34" w14:textId="78BFA07D" w:rsidR="00254C07" w:rsidRPr="00254C07" w:rsidRDefault="00254C07" w:rsidP="00124C52">
            <w:pPr>
              <w:spacing w:before="28" w:after="28" w:line="100" w:lineRule="atLeast"/>
              <w:rPr>
                <w:rFonts w:eastAsia="Times New Roman"/>
                <w:b/>
                <w:bCs/>
                <w:lang w:eastAsia="de-DE"/>
              </w:rPr>
            </w:pPr>
            <w:r w:rsidRPr="00254C07">
              <w:rPr>
                <w:rFonts w:eastAsia="Times New Roman"/>
                <w:b/>
                <w:bCs/>
                <w:lang w:eastAsia="de-DE"/>
              </w:rPr>
              <w:t>Lieferadresse Pop-Up-Station</w:t>
            </w:r>
          </w:p>
        </w:tc>
        <w:tc>
          <w:tcPr>
            <w:tcW w:w="5582" w:type="dxa"/>
            <w:vAlign w:val="center"/>
          </w:tcPr>
          <w:p w14:paraId="25F66616" w14:textId="77777777" w:rsidR="00254C07" w:rsidRPr="00124C52" w:rsidRDefault="00254C07" w:rsidP="00124C52">
            <w:pPr>
              <w:spacing w:before="28" w:after="28" w:line="100" w:lineRule="atLeast"/>
              <w:rPr>
                <w:rFonts w:eastAsia="Times New Roman"/>
                <w:lang w:eastAsia="de-DE"/>
              </w:rPr>
            </w:pPr>
          </w:p>
        </w:tc>
      </w:tr>
    </w:tbl>
    <w:p w14:paraId="76E7C03B" w14:textId="77777777" w:rsidR="0078353A" w:rsidRDefault="0078353A">
      <w:pPr>
        <w:spacing w:before="28" w:after="28" w:line="100" w:lineRule="atLeast"/>
        <w:rPr>
          <w:rFonts w:eastAsia="Times New Roman"/>
          <w:lang w:eastAsia="de-DE"/>
        </w:rPr>
      </w:pPr>
    </w:p>
    <w:p w14:paraId="33C69F48" w14:textId="77777777" w:rsidR="001B675B" w:rsidRPr="0074331E" w:rsidRDefault="001B675B" w:rsidP="0074331E">
      <w:pPr>
        <w:spacing w:after="100" w:afterAutospacing="1" w:line="240" w:lineRule="atLeast"/>
        <w:outlineLvl w:val="0"/>
        <w:rPr>
          <w:rFonts w:ascii="Veneer" w:eastAsiaTheme="minorHAnsi" w:hAnsi="Veneer" w:cstheme="minorBidi"/>
          <w:color w:val="5E7A6A"/>
          <w:kern w:val="0"/>
          <w:sz w:val="28"/>
          <w:szCs w:val="28"/>
        </w:rPr>
      </w:pPr>
      <w:r w:rsidRPr="0074331E">
        <w:rPr>
          <w:rFonts w:ascii="Veneer" w:eastAsiaTheme="minorHAnsi" w:hAnsi="Veneer" w:cstheme="minorBidi"/>
          <w:color w:val="5E7A6A"/>
          <w:kern w:val="0"/>
          <w:sz w:val="28"/>
          <w:szCs w:val="28"/>
        </w:rPr>
        <w:t>Veranstaltung: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565"/>
      </w:tblGrid>
      <w:tr w:rsidR="00187BCE" w:rsidRPr="00124C52" w14:paraId="5D8CE85B" w14:textId="77777777" w:rsidTr="0074331E">
        <w:trPr>
          <w:trHeight w:val="404"/>
        </w:trPr>
        <w:tc>
          <w:tcPr>
            <w:tcW w:w="3497" w:type="dxa"/>
            <w:vAlign w:val="center"/>
          </w:tcPr>
          <w:p w14:paraId="65D94CC5" w14:textId="77777777" w:rsidR="00187BCE" w:rsidRPr="00124C52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  <w:r w:rsidRPr="00124C52">
              <w:rPr>
                <w:rFonts w:eastAsia="Times New Roman"/>
                <w:b/>
                <w:bCs/>
                <w:lang w:eastAsia="de-DE"/>
              </w:rPr>
              <w:t>Veranstaltungsdatum</w:t>
            </w:r>
          </w:p>
        </w:tc>
        <w:tc>
          <w:tcPr>
            <w:tcW w:w="5565" w:type="dxa"/>
            <w:vAlign w:val="center"/>
          </w:tcPr>
          <w:p w14:paraId="5C630392" w14:textId="7D206619" w:rsidR="00187BCE" w:rsidRPr="00124C52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</w:tc>
      </w:tr>
      <w:tr w:rsidR="00187BCE" w:rsidRPr="00124C52" w14:paraId="13C619D4" w14:textId="77777777" w:rsidTr="0074331E">
        <w:trPr>
          <w:trHeight w:val="424"/>
        </w:trPr>
        <w:tc>
          <w:tcPr>
            <w:tcW w:w="3497" w:type="dxa"/>
            <w:vAlign w:val="center"/>
          </w:tcPr>
          <w:p w14:paraId="01BACF9E" w14:textId="77777777" w:rsidR="00187BCE" w:rsidRPr="00124C52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  <w:r w:rsidRPr="00124C52">
              <w:rPr>
                <w:rFonts w:eastAsia="Times New Roman"/>
                <w:b/>
                <w:bCs/>
                <w:lang w:eastAsia="de-DE"/>
              </w:rPr>
              <w:t>Veranstaltungsort</w:t>
            </w:r>
          </w:p>
        </w:tc>
        <w:tc>
          <w:tcPr>
            <w:tcW w:w="5565" w:type="dxa"/>
            <w:vAlign w:val="center"/>
          </w:tcPr>
          <w:p w14:paraId="76BB8ABB" w14:textId="5EF9D945" w:rsidR="00187BCE" w:rsidRPr="00124C52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</w:tc>
      </w:tr>
      <w:tr w:rsidR="00187BCE" w:rsidRPr="00124C52" w14:paraId="7807EBE0" w14:textId="77777777" w:rsidTr="0074331E">
        <w:trPr>
          <w:trHeight w:val="841"/>
        </w:trPr>
        <w:tc>
          <w:tcPr>
            <w:tcW w:w="3497" w:type="dxa"/>
            <w:vAlign w:val="center"/>
          </w:tcPr>
          <w:p w14:paraId="31D9A82B" w14:textId="714EC011" w:rsidR="00187BCE" w:rsidRPr="00124C52" w:rsidRDefault="0074331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  <w:r>
              <w:rPr>
                <w:rFonts w:eastAsia="Times New Roman"/>
                <w:b/>
                <w:bCs/>
                <w:lang w:eastAsia="de-DE"/>
              </w:rPr>
              <w:t>Kurz-</w:t>
            </w:r>
            <w:r w:rsidR="00187BCE" w:rsidRPr="00124C52">
              <w:rPr>
                <w:rFonts w:eastAsia="Times New Roman"/>
                <w:b/>
                <w:bCs/>
                <w:lang w:eastAsia="de-DE"/>
              </w:rPr>
              <w:t>Beschreibung und Ziel der Veranstaltung</w:t>
            </w:r>
          </w:p>
        </w:tc>
        <w:tc>
          <w:tcPr>
            <w:tcW w:w="5565" w:type="dxa"/>
            <w:vAlign w:val="center"/>
          </w:tcPr>
          <w:p w14:paraId="06153E69" w14:textId="32112693" w:rsidR="00695B94" w:rsidRPr="00124C52" w:rsidRDefault="00695B94" w:rsidP="00F758AC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</w:tc>
      </w:tr>
      <w:tr w:rsidR="00187BCE" w:rsidRPr="00124C52" w14:paraId="60597089" w14:textId="77777777" w:rsidTr="0074331E">
        <w:trPr>
          <w:trHeight w:val="383"/>
        </w:trPr>
        <w:tc>
          <w:tcPr>
            <w:tcW w:w="3497" w:type="dxa"/>
            <w:vAlign w:val="center"/>
          </w:tcPr>
          <w:p w14:paraId="62F0F73E" w14:textId="70E1C169" w:rsidR="00187BCE" w:rsidRPr="00124C52" w:rsidRDefault="0074331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  <w:r>
              <w:rPr>
                <w:rFonts w:eastAsia="Times New Roman"/>
                <w:b/>
                <w:bCs/>
                <w:lang w:eastAsia="de-DE"/>
              </w:rPr>
              <w:t>Erwartete</w:t>
            </w:r>
            <w:r w:rsidR="00187BCE" w:rsidRPr="00124C52">
              <w:rPr>
                <w:rFonts w:eastAsia="Times New Roman"/>
                <w:b/>
                <w:bCs/>
                <w:lang w:eastAsia="de-DE"/>
              </w:rPr>
              <w:t xml:space="preserve"> </w:t>
            </w:r>
            <w:r>
              <w:rPr>
                <w:rFonts w:eastAsia="Times New Roman"/>
                <w:b/>
                <w:bCs/>
                <w:lang w:eastAsia="de-DE"/>
              </w:rPr>
              <w:t>Anzahl erreichter Personen (ca.)</w:t>
            </w:r>
          </w:p>
        </w:tc>
        <w:tc>
          <w:tcPr>
            <w:tcW w:w="5565" w:type="dxa"/>
            <w:vAlign w:val="center"/>
          </w:tcPr>
          <w:p w14:paraId="514A03ED" w14:textId="7F1A7C5B" w:rsidR="00187BCE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14:paraId="1F858559" w14:textId="77777777" w:rsidR="00A0087B" w:rsidRPr="00124C52" w:rsidRDefault="00A0087B" w:rsidP="0074331E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</w:tc>
      </w:tr>
    </w:tbl>
    <w:p w14:paraId="7FB6C2F5" w14:textId="77777777" w:rsidR="00C42029" w:rsidRDefault="00C42029">
      <w:pPr>
        <w:pStyle w:val="KeinLeerraum1"/>
      </w:pPr>
    </w:p>
    <w:p w14:paraId="21621F27" w14:textId="03274AA8" w:rsidR="00E937F0" w:rsidRDefault="00F94EA8">
      <w:pPr>
        <w:pStyle w:val="KeinLeerraum1"/>
      </w:pPr>
      <w:r>
        <w:t>B</w:t>
      </w:r>
      <w:r w:rsidR="0086033A">
        <w:t xml:space="preserve">itte senden Sie das </w:t>
      </w:r>
      <w:r w:rsidR="001B675B">
        <w:t>ausgefüllte Formular</w:t>
      </w:r>
      <w:r w:rsidR="0074331E">
        <w:t xml:space="preserve"> an </w:t>
      </w:r>
      <w:hyperlink r:id="rId9" w:history="1">
        <w:r w:rsidR="0074331E" w:rsidRPr="0074331E">
          <w:rPr>
            <w:rStyle w:val="Hyperlink"/>
          </w:rPr>
          <w:t>Kristina Klecko</w:t>
        </w:r>
      </w:hyperlink>
      <w:r w:rsidR="0074331E">
        <w:t xml:space="preserve">: K.Klecko@fairtrade-deutschland.de. </w:t>
      </w:r>
    </w:p>
    <w:p w14:paraId="4C51CF3E" w14:textId="77777777" w:rsidR="00F94EA8" w:rsidRDefault="00F94EA8" w:rsidP="00F94EA8">
      <w:pPr>
        <w:pStyle w:val="KeinLeerraum1"/>
      </w:pPr>
    </w:p>
    <w:p w14:paraId="5410FCCC" w14:textId="6A7CD65D" w:rsidR="0074331E" w:rsidRDefault="0074331E" w:rsidP="00F94EA8">
      <w:pPr>
        <w:pStyle w:val="KeinLeerraum1"/>
      </w:pPr>
      <w:r>
        <w:t>Sie erhalten Ihre Pop-Up-Station automatisch nach Einreichen des Kurz-Formulars. Unvollständige Formulare werden nicht berücksichtigt.</w:t>
      </w:r>
    </w:p>
    <w:p w14:paraId="5238B0D5" w14:textId="77777777" w:rsidR="00254C07" w:rsidRDefault="00254C07" w:rsidP="00F94EA8">
      <w:pPr>
        <w:pStyle w:val="KeinLeerraum1"/>
      </w:pPr>
      <w:bookmarkStart w:id="1" w:name="_GoBack"/>
      <w:bookmarkEnd w:id="1"/>
    </w:p>
    <w:p w14:paraId="79886093" w14:textId="2ABF09DC" w:rsidR="00331AF1" w:rsidRDefault="0074331E" w:rsidP="00F94EA8">
      <w:pPr>
        <w:pStyle w:val="KeinLeerraum1"/>
      </w:pPr>
      <w:r>
        <w:t>Wir freuen uns auf Ihre Aktion!</w:t>
      </w:r>
    </w:p>
    <w:sectPr w:rsidR="00331AF1" w:rsidSect="00DA1D78">
      <w:headerReference w:type="even" r:id="rId10"/>
      <w:headerReference w:type="default" r:id="rId11"/>
      <w:pgSz w:w="11906" w:h="16838"/>
      <w:pgMar w:top="1417" w:right="1417" w:bottom="1134" w:left="1417" w:header="340" w:footer="34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5BE80" w14:textId="77777777" w:rsidR="00B32662" w:rsidRDefault="00B32662" w:rsidP="0078353A">
      <w:pPr>
        <w:spacing w:after="0" w:line="240" w:lineRule="auto"/>
      </w:pPr>
      <w:r>
        <w:separator/>
      </w:r>
    </w:p>
  </w:endnote>
  <w:endnote w:type="continuationSeparator" w:id="0">
    <w:p w14:paraId="33FA1389" w14:textId="77777777" w:rsidR="00B32662" w:rsidRDefault="00B32662" w:rsidP="0078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neer">
    <w:altName w:val="Impact"/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F738C" w14:textId="77777777" w:rsidR="00B32662" w:rsidRDefault="00B32662" w:rsidP="0078353A">
      <w:pPr>
        <w:spacing w:after="0" w:line="240" w:lineRule="auto"/>
      </w:pPr>
      <w:r>
        <w:separator/>
      </w:r>
    </w:p>
  </w:footnote>
  <w:footnote w:type="continuationSeparator" w:id="0">
    <w:p w14:paraId="4AA7B371" w14:textId="77777777" w:rsidR="00B32662" w:rsidRDefault="00B32662" w:rsidP="0078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6AE8" w14:textId="77777777" w:rsidR="00A37E82" w:rsidRDefault="00A37E8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7B75" w14:textId="77777777" w:rsidR="00A37E82" w:rsidRPr="00DA1D78" w:rsidRDefault="00A37E82" w:rsidP="00DA1D78">
    <w:pPr>
      <w:spacing w:before="472" w:after="28" w:line="100" w:lineRule="atLeast"/>
      <w:jc w:val="both"/>
      <w:outlineLvl w:val="0"/>
      <w:rPr>
        <w:b/>
        <w:color w:val="8080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5F"/>
    <w:rsid w:val="000074A9"/>
    <w:rsid w:val="000107BE"/>
    <w:rsid w:val="000309E4"/>
    <w:rsid w:val="0003712B"/>
    <w:rsid w:val="000B5CC8"/>
    <w:rsid w:val="000E01D6"/>
    <w:rsid w:val="00124C52"/>
    <w:rsid w:val="001412C5"/>
    <w:rsid w:val="00141F4D"/>
    <w:rsid w:val="00144BEE"/>
    <w:rsid w:val="00145669"/>
    <w:rsid w:val="00187BCE"/>
    <w:rsid w:val="001A15B8"/>
    <w:rsid w:val="001B675B"/>
    <w:rsid w:val="00217CD1"/>
    <w:rsid w:val="00254C07"/>
    <w:rsid w:val="00276584"/>
    <w:rsid w:val="002769D9"/>
    <w:rsid w:val="002B44EF"/>
    <w:rsid w:val="003310F9"/>
    <w:rsid w:val="00331AF1"/>
    <w:rsid w:val="00385620"/>
    <w:rsid w:val="003B55CB"/>
    <w:rsid w:val="003F746F"/>
    <w:rsid w:val="003F79CE"/>
    <w:rsid w:val="004204A4"/>
    <w:rsid w:val="004307BC"/>
    <w:rsid w:val="004822D7"/>
    <w:rsid w:val="004A6B1C"/>
    <w:rsid w:val="00503B46"/>
    <w:rsid w:val="00551814"/>
    <w:rsid w:val="005609DB"/>
    <w:rsid w:val="00595225"/>
    <w:rsid w:val="005A4E02"/>
    <w:rsid w:val="005C2C03"/>
    <w:rsid w:val="005D2E46"/>
    <w:rsid w:val="006071D5"/>
    <w:rsid w:val="006130FF"/>
    <w:rsid w:val="006132D3"/>
    <w:rsid w:val="00646AFE"/>
    <w:rsid w:val="00695B94"/>
    <w:rsid w:val="006A1510"/>
    <w:rsid w:val="006C3AC3"/>
    <w:rsid w:val="00720646"/>
    <w:rsid w:val="007427B1"/>
    <w:rsid w:val="0074331E"/>
    <w:rsid w:val="0078353A"/>
    <w:rsid w:val="007C72A4"/>
    <w:rsid w:val="007E1C74"/>
    <w:rsid w:val="007F0234"/>
    <w:rsid w:val="0081777B"/>
    <w:rsid w:val="00837710"/>
    <w:rsid w:val="008517AD"/>
    <w:rsid w:val="0086033A"/>
    <w:rsid w:val="00882032"/>
    <w:rsid w:val="00893435"/>
    <w:rsid w:val="008E1D24"/>
    <w:rsid w:val="009039AA"/>
    <w:rsid w:val="00905019"/>
    <w:rsid w:val="00920E89"/>
    <w:rsid w:val="009707C2"/>
    <w:rsid w:val="009F5EA9"/>
    <w:rsid w:val="00A0087B"/>
    <w:rsid w:val="00A07A16"/>
    <w:rsid w:val="00A37E82"/>
    <w:rsid w:val="00A47370"/>
    <w:rsid w:val="00A976FD"/>
    <w:rsid w:val="00B22292"/>
    <w:rsid w:val="00B32662"/>
    <w:rsid w:val="00B526A3"/>
    <w:rsid w:val="00BE425F"/>
    <w:rsid w:val="00BF6C95"/>
    <w:rsid w:val="00C16F61"/>
    <w:rsid w:val="00C42029"/>
    <w:rsid w:val="00C53A7C"/>
    <w:rsid w:val="00C56160"/>
    <w:rsid w:val="00D21607"/>
    <w:rsid w:val="00D40D55"/>
    <w:rsid w:val="00D7229C"/>
    <w:rsid w:val="00D85DF3"/>
    <w:rsid w:val="00DA1D78"/>
    <w:rsid w:val="00DA3521"/>
    <w:rsid w:val="00DC6D54"/>
    <w:rsid w:val="00DC7064"/>
    <w:rsid w:val="00DD30E5"/>
    <w:rsid w:val="00E937F0"/>
    <w:rsid w:val="00EA6F80"/>
    <w:rsid w:val="00EA7DA7"/>
    <w:rsid w:val="00EB290F"/>
    <w:rsid w:val="00F15F9A"/>
    <w:rsid w:val="00F61710"/>
    <w:rsid w:val="00F758AC"/>
    <w:rsid w:val="00F94EA8"/>
    <w:rsid w:val="00F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78F23C3"/>
  <w15:docId w15:val="{2E6802ED-2977-4C9B-8EF1-53A2B787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517AD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517AD"/>
  </w:style>
  <w:style w:type="character" w:customStyle="1" w:styleId="Kommentarzeichen1">
    <w:name w:val="Kommentarzeichen1"/>
    <w:basedOn w:val="Absatz-Standardschriftart1"/>
    <w:rsid w:val="008517AD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8517AD"/>
    <w:rPr>
      <w:rFonts w:ascii="Calibri" w:eastAsia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rsid w:val="008517A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1"/>
    <w:rsid w:val="008517A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1"/>
    <w:rsid w:val="008517AD"/>
    <w:rPr>
      <w:color w:val="0000FF"/>
      <w:u w:val="single"/>
    </w:rPr>
  </w:style>
  <w:style w:type="character" w:customStyle="1" w:styleId="ListLabel1">
    <w:name w:val="ListLabel 1"/>
    <w:rsid w:val="008517AD"/>
    <w:rPr>
      <w:rFonts w:cs="Courier New"/>
    </w:rPr>
  </w:style>
  <w:style w:type="paragraph" w:customStyle="1" w:styleId="berschrift">
    <w:name w:val="Überschrift"/>
    <w:basedOn w:val="Standard"/>
    <w:next w:val="Textkrper"/>
    <w:rsid w:val="008517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8517AD"/>
    <w:pPr>
      <w:spacing w:after="120"/>
    </w:pPr>
  </w:style>
  <w:style w:type="paragraph" w:styleId="Liste">
    <w:name w:val="List"/>
    <w:basedOn w:val="Textkrper"/>
    <w:rsid w:val="008517AD"/>
    <w:rPr>
      <w:rFonts w:cs="Mangal"/>
    </w:rPr>
  </w:style>
  <w:style w:type="paragraph" w:styleId="Beschriftung">
    <w:name w:val="caption"/>
    <w:basedOn w:val="Standard"/>
    <w:qFormat/>
    <w:rsid w:val="008517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8517AD"/>
    <w:pPr>
      <w:suppressLineNumbers/>
    </w:pPr>
    <w:rPr>
      <w:rFonts w:cs="Mangal"/>
    </w:rPr>
  </w:style>
  <w:style w:type="paragraph" w:customStyle="1" w:styleId="Kommentartext1">
    <w:name w:val="Kommentartext1"/>
    <w:basedOn w:val="Standard"/>
    <w:rsid w:val="008517AD"/>
    <w:pPr>
      <w:spacing w:line="100" w:lineRule="atLeast"/>
    </w:pPr>
    <w:rPr>
      <w:sz w:val="20"/>
      <w:szCs w:val="20"/>
    </w:rPr>
  </w:style>
  <w:style w:type="paragraph" w:customStyle="1" w:styleId="Kommentarthema1">
    <w:name w:val="Kommentarthema1"/>
    <w:basedOn w:val="Kommentartext1"/>
    <w:rsid w:val="008517AD"/>
    <w:rPr>
      <w:b/>
      <w:bCs/>
    </w:rPr>
  </w:style>
  <w:style w:type="paragraph" w:customStyle="1" w:styleId="Sprechblasentext1">
    <w:name w:val="Sprechblasentext1"/>
    <w:basedOn w:val="Standard"/>
    <w:rsid w:val="008517A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KeinLeerraum1">
    <w:name w:val="Kein Leerraum1"/>
    <w:rsid w:val="008517AD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Listenabsatz1">
    <w:name w:val="Listenabsatz1"/>
    <w:basedOn w:val="Standard"/>
    <w:rsid w:val="008517AD"/>
    <w:pPr>
      <w:ind w:left="720"/>
    </w:pPr>
  </w:style>
  <w:style w:type="paragraph" w:customStyle="1" w:styleId="Datum1">
    <w:name w:val="Datum1"/>
    <w:basedOn w:val="Standard"/>
    <w:rsid w:val="00A07A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8353A"/>
    <w:pPr>
      <w:ind w:left="708"/>
    </w:pPr>
  </w:style>
  <w:style w:type="paragraph" w:styleId="Kopfzeile">
    <w:name w:val="header"/>
    <w:basedOn w:val="Standard"/>
    <w:link w:val="KopfzeileZchn"/>
    <w:uiPriority w:val="99"/>
    <w:rsid w:val="00783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53A"/>
    <w:rPr>
      <w:rFonts w:ascii="Calibri" w:eastAsia="Calibri" w:hAnsi="Calibri"/>
      <w:kern w:val="1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783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53A"/>
    <w:rPr>
      <w:rFonts w:ascii="Calibri" w:eastAsia="Calibri" w:hAnsi="Calibri"/>
      <w:kern w:val="1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1"/>
    <w:rsid w:val="0078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rsid w:val="0078353A"/>
    <w:rPr>
      <w:rFonts w:ascii="Tahoma" w:eastAsia="Calibri" w:hAnsi="Tahoma" w:cs="Tahoma"/>
      <w:kern w:val="1"/>
      <w:sz w:val="16"/>
      <w:szCs w:val="16"/>
      <w:lang w:eastAsia="en-US"/>
    </w:rPr>
  </w:style>
  <w:style w:type="table" w:styleId="Tabellenraster">
    <w:name w:val="Table Grid"/>
    <w:basedOn w:val="NormaleTabelle"/>
    <w:rsid w:val="0018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DA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DA1D78"/>
    <w:rPr>
      <w:rFonts w:ascii="Tahoma" w:eastAsia="Calibri" w:hAnsi="Tahoma" w:cs="Tahoma"/>
      <w:kern w:val="1"/>
      <w:sz w:val="16"/>
      <w:szCs w:val="16"/>
      <w:lang w:eastAsia="en-US"/>
    </w:rPr>
  </w:style>
  <w:style w:type="paragraph" w:styleId="KeinLeerraum">
    <w:name w:val="No Spacing"/>
    <w:uiPriority w:val="1"/>
    <w:qFormat/>
    <w:rsid w:val="00B526A3"/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klecko@fairtrade-deutschla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A53AD-6516-4815-8362-629B4747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- Produzentenbesuch 2013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- Produzentenbesuch 2013</dc:title>
  <dc:creator>r.keller</dc:creator>
  <cp:lastModifiedBy>Christin Büttner</cp:lastModifiedBy>
  <cp:revision>4</cp:revision>
  <cp:lastPrinted>2014-04-02T15:11:00Z</cp:lastPrinted>
  <dcterms:created xsi:type="dcterms:W3CDTF">2020-12-22T10:05:00Z</dcterms:created>
  <dcterms:modified xsi:type="dcterms:W3CDTF">2020-12-22T10:24:00Z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TransFair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